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9329"/>
        </w:tabs>
        <w:spacing w:line="240" w:lineRule="auto"/>
        <w:ind w:right="0" w:firstLine="0" w:left="348"/>
        <w:rPr>
          <w:rFonts w:ascii="Times New Roman"/>
          <w:position w:val="8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52116" cy="374903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152116" cy="374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90.72pt;height:29.52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position w:val="8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021" cy="289369"/>
                <wp:effectExtent l="0" t="0" r="0" b="0"/>
                <wp:docPr id="3" name="Imag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78021" cy="289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5.51pt;height:22.78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/>
          <w:position w:val="8"/>
          <w:sz w:val="20"/>
        </w:rPr>
      </w:r>
      <w:r>
        <w:rPr>
          <w:rFonts w:ascii="Times New Roman"/>
          <w:position w:val="8"/>
          <w:sz w:val="20"/>
        </w:rPr>
      </w:r>
    </w:p>
    <w:p>
      <w:pPr>
        <w:pStyle w:val="732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32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32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32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32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32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32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32"/>
        <w:pBdr/>
        <w:spacing w:before="27"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732"/>
        <w:pBdr/>
        <w:spacing/>
        <w:ind w:left="350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9152" behindDoc="0" locked="0" layoutInCell="1" allowOverlap="1">
                <wp:simplePos x="0" y="0"/>
                <wp:positionH relativeFrom="page">
                  <wp:posOffset>341375</wp:posOffset>
                </wp:positionH>
                <wp:positionV relativeFrom="paragraph">
                  <wp:posOffset>-1067296</wp:posOffset>
                </wp:positionV>
                <wp:extent cx="6697980" cy="404495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97980" cy="404494"/>
                          <a:chExt cx="6697980" cy="404494"/>
                        </a:xfrm>
                      </wpg:grpSpPr>
                      <wps:wsp>
                        <wps:cNvPr id="5" name="Graphic 5"/>
                        <wps:cNvSpPr/>
                        <wps:spPr bwMode="auto">
                          <a:xfrm>
                            <a:off x="0" y="351"/>
                            <a:ext cx="6697980" cy="404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7980" h="404495" fill="norm" stroke="1" extrusionOk="0">
                                <a:moveTo>
                                  <a:pt x="6697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17"/>
                                </a:lnTo>
                                <a:lnTo>
                                  <a:pt x="0" y="404114"/>
                                </a:lnTo>
                                <a:lnTo>
                                  <a:pt x="6697980" y="404114"/>
                                </a:lnTo>
                                <a:lnTo>
                                  <a:pt x="6697980" y="201168"/>
                                </a:lnTo>
                                <a:lnTo>
                                  <a:pt x="6697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 bwMode="auto">
                          <a:xfrm>
                            <a:off x="18288" y="0"/>
                            <a:ext cx="935990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0"/>
                                <w:ind w:right="0" w:firstLine="0" w:left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MODELO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10</w:t>
                              </w:r>
                              <w:r>
                                <w:rPr>
                                  <w:sz w:val="28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 bwMode="auto">
                          <a:xfrm>
                            <a:off x="2321686" y="0"/>
                            <a:ext cx="3935095" cy="403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0" w:line="317" w:lineRule="exact"/>
                                <w:ind w:right="0" w:firstLine="0" w:left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REQUERIMENTO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PARA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RETIFICAÇÃO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DAS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COTAÇÕES</w:t>
                              </w:r>
                              <w:r>
                                <w:rPr>
                                  <w:sz w:val="28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0" w:firstLine="0" w:left="345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[Não</w:t>
                              </w:r>
                              <w:r>
                                <w:rPr>
                                  <w:sz w:val="28"/>
                                </w:rPr>
                                <w:t xml:space="preserve"> aplicável </w:t>
                              </w:r>
                              <w:r>
                                <w:rPr>
                                  <w:sz w:val="28"/>
                                </w:rPr>
                                <w:t xml:space="preserve">às</w:t>
                              </w:r>
                              <w:r>
                                <w:rPr>
                                  <w:sz w:val="28"/>
                                </w:rPr>
                                <w:t xml:space="preserve"> Provas</w:t>
                              </w:r>
                              <w:r>
                                <w:rPr>
                                  <w:sz w:val="28"/>
                                </w:rPr>
                                <w:t xml:space="preserve"> Finais</w:t>
                              </w:r>
                              <w:r>
                                <w:rPr>
                                  <w:sz w:val="28"/>
                                </w:rPr>
                                <w:t xml:space="preserve"> do </w:t>
                              </w:r>
                              <w:r>
                                <w:rPr>
                                  <w:sz w:val="28"/>
                                </w:rPr>
                                <w:t xml:space="preserve">Ensino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Básico]</w:t>
                              </w:r>
                              <w:r>
                                <w:rPr>
                                  <w:sz w:val="28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0000" style="position:absolute;z-index:15729152;o:allowoverlap:true;o:allowincell:true;mso-position-horizontal-relative:page;margin-left:26.88pt;mso-position-horizontal:absolute;mso-position-vertical-relative:text;margin-top:-84.04pt;mso-position-vertical:absolute;width:527.40pt;height:31.85pt;mso-wrap-distance-left:0.00pt;mso-wrap-distance-top:0.00pt;mso-wrap-distance-right:0.00pt;mso-wrap-distance-bottom:0.00pt;" coordorigin="0,0" coordsize="66979,4044">
                <v:shape id="shape 4" o:spid="_x0000_s4" style="position:absolute;left:0;top:3;width:66979;height:4044;visibility:visible;" path="m100000,0l0,0l0,49720l0,99905l100000,99905l100000,49731l100000,0xe" coordsize="100000,100000" fillcolor="#FFE499">
                  <v:path textboxrect="0,0,100000,100000"/>
                </v:shape>
                <v:shape id="shape 5" o:spid="_x0000_s5" o:spt="202" type="#_x0000_t202" style="position:absolute;left:182;top:0;width:9359;height:2025;visibility:visible;" filled="f">
                  <v:textbox inset="0,0,0,0">
                    <w:txbxContent>
                      <w:p>
                        <w:pPr>
                          <w:pBdr/>
                          <w:spacing w:before="0"/>
                          <w:ind w:right="0" w:firstLine="0" w:left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MODELO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10</w:t>
                        </w:r>
                        <w:r>
                          <w:rPr>
                            <w:sz w:val="28"/>
                          </w:rPr>
                        </w:r>
                      </w:p>
                    </w:txbxContent>
                  </v:textbox>
                </v:shape>
                <v:shape id="shape 6" o:spid="_x0000_s6" o:spt="202" type="#_x0000_t202" style="position:absolute;left:23216;top:0;width:39350;height:4038;visibility:visible;" filled="f">
                  <v:textbox inset="0,0,0,0">
                    <w:txbxContent>
                      <w:p>
                        <w:pPr>
                          <w:pBdr/>
                          <w:spacing w:before="0" w:line="317" w:lineRule="exact"/>
                          <w:ind w:right="0" w:firstLine="0" w:left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6"/>
                            <w:sz w:val="28"/>
                          </w:rPr>
                          <w:t xml:space="preserve">REQUERIMENTO 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PARA 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RETIFICAÇÃO 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DAS 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COTAÇÕES</w:t>
                        </w:r>
                        <w:r>
                          <w:rPr>
                            <w:sz w:val="28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0" w:firstLine="0" w:left="345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[Não</w:t>
                        </w:r>
                        <w:r>
                          <w:rPr>
                            <w:sz w:val="28"/>
                          </w:rPr>
                          <w:t xml:space="preserve"> aplicável </w:t>
                        </w:r>
                        <w:r>
                          <w:rPr>
                            <w:sz w:val="28"/>
                          </w:rPr>
                          <w:t xml:space="preserve">às</w:t>
                        </w:r>
                        <w:r>
                          <w:rPr>
                            <w:sz w:val="28"/>
                          </w:rPr>
                          <w:t xml:space="preserve"> Provas</w:t>
                        </w:r>
                        <w:r>
                          <w:rPr>
                            <w:sz w:val="28"/>
                          </w:rPr>
                          <w:t xml:space="preserve"> Finais</w:t>
                        </w:r>
                        <w:r>
                          <w:rPr>
                            <w:sz w:val="28"/>
                          </w:rPr>
                          <w:t xml:space="preserve"> do </w:t>
                        </w:r>
                        <w:r>
                          <w:rPr>
                            <w:sz w:val="28"/>
                          </w:rPr>
                          <w:t xml:space="preserve">Ensino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Básico]</w:t>
                        </w:r>
                        <w:r>
                          <w:rPr>
                            <w:sz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42784" behindDoc="1" locked="0" layoutInCell="1" allowOverlap="1">
                <wp:simplePos x="0" y="0"/>
                <wp:positionH relativeFrom="page">
                  <wp:posOffset>405384</wp:posOffset>
                </wp:positionH>
                <wp:positionV relativeFrom="paragraph">
                  <wp:posOffset>-425087</wp:posOffset>
                </wp:positionV>
                <wp:extent cx="6398260" cy="7063740"/>
                <wp:effectExtent l="0" t="0" r="0" b="0"/>
                <wp:wrapNone/>
                <wp:docPr id="5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8" name="Graphic 8"/>
                      <wps:cNvSpPr/>
                      <wps:spPr bwMode="auto">
                        <a:xfrm>
                          <a:off x="0" y="0"/>
                          <a:ext cx="6398260" cy="7063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8260" h="7063740" fill="norm" stroke="1" extrusionOk="0">
                              <a:moveTo>
                                <a:pt x="6096" y="6223"/>
                              </a:moveTo>
                              <a:lnTo>
                                <a:pt x="0" y="6223"/>
                              </a:lnTo>
                              <a:lnTo>
                                <a:pt x="0" y="7057136"/>
                              </a:lnTo>
                              <a:lnTo>
                                <a:pt x="6096" y="7057136"/>
                              </a:lnTo>
                              <a:lnTo>
                                <a:pt x="6096" y="6223"/>
                              </a:lnTo>
                              <a:close/>
                            </a:path>
                            <a:path w="6398260" h="7063740" fill="norm" stroke="1" extrusionOk="0">
                              <a:moveTo>
                                <a:pt x="6397739" y="7057149"/>
                              </a:moveTo>
                              <a:lnTo>
                                <a:pt x="6391656" y="7057149"/>
                              </a:lnTo>
                              <a:lnTo>
                                <a:pt x="6096" y="7057149"/>
                              </a:lnTo>
                              <a:lnTo>
                                <a:pt x="0" y="7057149"/>
                              </a:lnTo>
                              <a:lnTo>
                                <a:pt x="0" y="7063232"/>
                              </a:lnTo>
                              <a:lnTo>
                                <a:pt x="6096" y="7063232"/>
                              </a:lnTo>
                              <a:lnTo>
                                <a:pt x="6391656" y="7063232"/>
                              </a:lnTo>
                              <a:lnTo>
                                <a:pt x="6397739" y="7063232"/>
                              </a:lnTo>
                              <a:lnTo>
                                <a:pt x="6397739" y="7057149"/>
                              </a:lnTo>
                              <a:close/>
                            </a:path>
                            <a:path w="6398260" h="7063740" fill="norm" stroke="1" extrusionOk="0">
                              <a:moveTo>
                                <a:pt x="6397739" y="6223"/>
                              </a:moveTo>
                              <a:lnTo>
                                <a:pt x="6391656" y="6223"/>
                              </a:lnTo>
                              <a:lnTo>
                                <a:pt x="6391656" y="7057136"/>
                              </a:lnTo>
                              <a:lnTo>
                                <a:pt x="6397739" y="7057136"/>
                              </a:lnTo>
                              <a:lnTo>
                                <a:pt x="6397739" y="6223"/>
                              </a:lnTo>
                              <a:close/>
                            </a:path>
                            <a:path w="6398260" h="7063740" fill="norm" stroke="1" extrusionOk="0">
                              <a:moveTo>
                                <a:pt x="6397739" y="0"/>
                              </a:moveTo>
                              <a:lnTo>
                                <a:pt x="639165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391656" y="6096"/>
                              </a:lnTo>
                              <a:lnTo>
                                <a:pt x="6397739" y="6096"/>
                              </a:lnTo>
                              <a:lnTo>
                                <a:pt x="63977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-487542784;o:allowoverlap:true;o:allowincell:true;mso-position-horizontal-relative:page;margin-left:31.92pt;mso-position-horizontal:absolute;mso-position-vertical-relative:text;margin-top:-33.47pt;mso-position-vertical:absolute;width:503.80pt;height:556.20pt;mso-wrap-distance-left:0.00pt;mso-wrap-distance-top:0.00pt;mso-wrap-distance-right:0.00pt;mso-wrap-distance-bottom:0.00pt;visibility:visible;" path="m95,88l0,88l0,99905l95,99905l95,88xem99991,99905l99896,99905l95,99905l0,99905l0,99991l95,99991l99896,99991l99991,99991l99991,99905xem99991,88l99896,88l99896,99905l99991,99905l99991,88xem99991,0l99896,0l95,0l0,0l0,86l95,86l99896,86l99991,86l99991,0xe" coordsize="100000,100000" fillcolor="#000000">
                <v:path textboxrect="0,0,100000,100000"/>
              </v:shape>
            </w:pict>
          </mc:Fallback>
        </mc:AlternateContent>
      </w:r>
      <w:r>
        <w:rPr>
          <w:spacing w:val="-2"/>
        </w:rPr>
        <w:t xml:space="preserve">Exmo.</w:t>
      </w:r>
      <w:r>
        <w:rPr>
          <w:spacing w:val="-8"/>
        </w:rPr>
        <w:t xml:space="preserve"> </w:t>
      </w:r>
      <w:r>
        <w:rPr>
          <w:spacing w:val="-2"/>
        </w:rPr>
        <w:t xml:space="preserve">Senhor</w:t>
      </w:r>
      <w:r/>
    </w:p>
    <w:p>
      <w:pPr>
        <w:pStyle w:val="732"/>
        <w:pBdr/>
        <w:spacing w:before="125"/>
        <w:ind w:left="350"/>
        <w:rPr/>
      </w:pPr>
      <w:r>
        <w:t xml:space="preserve">Presidente</w:t>
      </w:r>
      <w:r>
        <w:rPr>
          <w:spacing w:val="-11"/>
        </w:rPr>
        <w:t xml:space="preserve"> </w:t>
      </w:r>
      <w:r>
        <w:t xml:space="preserve">do</w:t>
      </w:r>
      <w:r>
        <w:rPr>
          <w:spacing w:val="-11"/>
        </w:rPr>
        <w:t xml:space="preserve"> </w:t>
      </w:r>
      <w:r>
        <w:t xml:space="preserve">Júri</w:t>
      </w:r>
      <w:r>
        <w:rPr>
          <w:spacing w:val="-11"/>
        </w:rPr>
        <w:t xml:space="preserve"> </w:t>
      </w:r>
      <w:r>
        <w:t xml:space="preserve">Nacional</w:t>
      </w:r>
      <w:r>
        <w:rPr>
          <w:spacing w:val="-10"/>
        </w:rPr>
        <w:t xml:space="preserve"> </w:t>
      </w:r>
      <w:r>
        <w:t xml:space="preserve">de</w:t>
      </w:r>
      <w:r>
        <w:rPr>
          <w:spacing w:val="-13"/>
        </w:rPr>
        <w:t xml:space="preserve"> </w:t>
      </w:r>
      <w:r>
        <w:rPr>
          <w:spacing w:val="-2"/>
        </w:rPr>
        <w:t xml:space="preserve">Exames</w:t>
      </w:r>
      <w:r/>
    </w:p>
    <w:p>
      <w:pPr>
        <w:pStyle w:val="732"/>
        <w:pBdr/>
        <w:spacing/>
        <w:ind/>
        <w:rPr/>
      </w:pPr>
      <w:r/>
      <w:r/>
    </w:p>
    <w:p>
      <w:pPr>
        <w:pStyle w:val="732"/>
        <w:pBdr/>
        <w:spacing/>
        <w:ind/>
        <w:rPr/>
      </w:pPr>
      <w:r/>
      <w:r/>
    </w:p>
    <w:p>
      <w:pPr>
        <w:pStyle w:val="732"/>
        <w:pBdr/>
        <w:tabs>
          <w:tab w:val="left" w:leader="none" w:pos="2775"/>
          <w:tab w:val="left" w:leader="none" w:pos="6622"/>
        </w:tabs>
        <w:spacing w:line="360" w:lineRule="auto"/>
        <w:ind w:right="417" w:left="350"/>
        <w:jc w:val="both"/>
        <w:rPr/>
      </w:pPr>
      <w:r>
        <w:rPr>
          <w:u w:val="single"/>
        </w:rPr>
        <w:tab/>
        <w:tab/>
      </w:r>
      <w:r>
        <w:t xml:space="preserve">, portador do Cartão de Cidadão* n.º</w:t>
      </w:r>
      <w:r>
        <w:rPr>
          <w:spacing w:val="140"/>
        </w:rPr>
        <w:t xml:space="preserve"> </w:t>
      </w:r>
      <w:r>
        <w:rPr>
          <w:u w:val="single"/>
        </w:rPr>
        <w:tab/>
      </w:r>
      <w:r>
        <w:t xml:space="preserve">,</w:t>
      </w:r>
      <w:r>
        <w:rPr>
          <w:spacing w:val="37"/>
        </w:rPr>
        <w:t xml:space="preserve">  </w:t>
      </w:r>
      <w:r>
        <w:t xml:space="preserve">válido</w:t>
      </w:r>
      <w:r>
        <w:rPr>
          <w:spacing w:val="39"/>
        </w:rPr>
        <w:t xml:space="preserve">  </w:t>
      </w:r>
      <w:r>
        <w:t xml:space="preserve">até</w:t>
      </w:r>
      <w:r>
        <w:rPr>
          <w:spacing w:val="136"/>
        </w:rPr>
        <w:t xml:space="preserve"> </w:t>
      </w:r>
      <w:r>
        <w:rPr>
          <w:spacing w:val="105"/>
          <w:u w:val="single"/>
        </w:rPr>
        <w:t xml:space="preserve">  </w:t>
      </w:r>
      <w:r>
        <w:t xml:space="preserve">/</w:t>
      </w:r>
      <w:r>
        <w:rPr>
          <w:spacing w:val="60"/>
          <w:u w:val="single"/>
        </w:rPr>
        <w:t xml:space="preserve">   </w:t>
      </w:r>
      <w:r>
        <w:t xml:space="preserve">/</w:t>
      </w:r>
      <w:r>
        <w:rPr>
          <w:spacing w:val="52"/>
          <w:u w:val="single"/>
        </w:rPr>
        <w:t xml:space="preserve">    </w:t>
      </w:r>
      <w:r>
        <w:t xml:space="preserve">,</w:t>
      </w:r>
      <w:r>
        <w:rPr>
          <w:spacing w:val="41"/>
        </w:rPr>
        <w:t xml:space="preserve">  </w:t>
      </w:r>
      <w:r>
        <w:t xml:space="preserve">Encarregado</w:t>
      </w:r>
      <w:r>
        <w:rPr>
          <w:spacing w:val="39"/>
        </w:rPr>
        <w:t xml:space="preserve">  </w:t>
      </w:r>
      <w:r>
        <w:t xml:space="preserve">de</w:t>
      </w:r>
      <w:r>
        <w:rPr>
          <w:spacing w:val="38"/>
        </w:rPr>
        <w:t xml:space="preserve">  </w:t>
      </w:r>
      <w:r>
        <w:t xml:space="preserve">Educação</w:t>
      </w:r>
      <w:r>
        <w:rPr>
          <w:spacing w:val="39"/>
        </w:rPr>
        <w:t xml:space="preserve">  </w:t>
      </w:r>
      <w:r>
        <w:t xml:space="preserve">do</w:t>
      </w:r>
      <w:r>
        <w:rPr>
          <w:spacing w:val="39"/>
        </w:rPr>
        <w:t xml:space="preserve">  </w:t>
      </w:r>
      <w:r>
        <w:rPr>
          <w:spacing w:val="-2"/>
        </w:rPr>
        <w:t xml:space="preserve">aluno.</w:t>
      </w:r>
      <w:r/>
    </w:p>
    <w:p>
      <w:pPr>
        <w:pStyle w:val="732"/>
        <w:pBdr/>
        <w:tabs>
          <w:tab w:val="left" w:leader="none" w:pos="6841"/>
        </w:tabs>
        <w:spacing w:line="248" w:lineRule="exact"/>
        <w:ind w:left="350"/>
        <w:jc w:val="both"/>
        <w:rPr/>
      </w:pPr>
      <w:r>
        <w:rPr>
          <w:u w:val="single"/>
        </w:rPr>
        <w:tab/>
      </w:r>
      <w:r>
        <w:t xml:space="preserve">,</w:t>
      </w:r>
      <w:r>
        <w:rPr>
          <w:spacing w:val="24"/>
        </w:rPr>
        <w:t xml:space="preserve"> </w:t>
      </w:r>
      <w:r>
        <w:t xml:space="preserve">com</w:t>
      </w:r>
      <w:r>
        <w:rPr>
          <w:spacing w:val="24"/>
        </w:rPr>
        <w:t xml:space="preserve"> </w:t>
      </w:r>
      <w:r>
        <w:t xml:space="preserve">o</w:t>
      </w:r>
      <w:r>
        <w:rPr>
          <w:spacing w:val="23"/>
        </w:rPr>
        <w:t xml:space="preserve"> </w:t>
      </w:r>
      <w:r>
        <w:t xml:space="preserve">Cartão</w:t>
      </w:r>
      <w:r>
        <w:rPr>
          <w:spacing w:val="25"/>
        </w:rPr>
        <w:t xml:space="preserve"> </w:t>
      </w:r>
      <w:r>
        <w:t xml:space="preserve">de</w:t>
      </w:r>
      <w:r>
        <w:rPr>
          <w:spacing w:val="25"/>
        </w:rPr>
        <w:t xml:space="preserve"> </w:t>
      </w:r>
      <w:r>
        <w:t xml:space="preserve">Cidadão*</w:t>
      </w:r>
      <w:r>
        <w:rPr>
          <w:spacing w:val="25"/>
        </w:rPr>
        <w:t xml:space="preserve"> </w:t>
      </w:r>
      <w:r>
        <w:rPr>
          <w:spacing w:val="-5"/>
        </w:rPr>
        <w:t xml:space="preserve">n.º</w:t>
      </w:r>
      <w:r/>
    </w:p>
    <w:p>
      <w:pPr>
        <w:pStyle w:val="732"/>
        <w:pBdr/>
        <w:tabs>
          <w:tab w:val="left" w:leader="none" w:pos="2770"/>
          <w:tab w:val="left" w:leader="none" w:pos="4219"/>
          <w:tab w:val="left" w:leader="none" w:pos="5312"/>
          <w:tab w:val="left" w:leader="none" w:pos="5533"/>
          <w:tab w:val="left" w:leader="none" w:pos="7854"/>
          <w:tab w:val="left" w:leader="none" w:pos="9446"/>
          <w:tab w:val="left" w:leader="none" w:pos="9503"/>
        </w:tabs>
        <w:spacing w:before="125" w:line="360" w:lineRule="auto"/>
        <w:ind w:right="412" w:left="350"/>
        <w:jc w:val="both"/>
        <w:rPr/>
      </w:pPr>
      <w:r>
        <w:rPr>
          <w:u w:val="single"/>
        </w:rPr>
        <w:tab/>
      </w:r>
      <w:r>
        <w:t xml:space="preserve">, válido até </w:t>
      </w:r>
      <w:r>
        <w:rPr>
          <w:spacing w:val="80"/>
          <w:u w:val="single"/>
        </w:rPr>
        <w:t xml:space="preserve">  </w:t>
      </w:r>
      <w:r>
        <w:t xml:space="preserve">/ </w:t>
      </w:r>
      <w:r>
        <w:rPr>
          <w:spacing w:val="80"/>
          <w:u w:val="single"/>
        </w:rPr>
        <w:t xml:space="preserve">  </w:t>
      </w:r>
      <w:r>
        <w:t xml:space="preserve">/ </w:t>
      </w:r>
      <w:r>
        <w:rPr>
          <w:u w:val="single"/>
        </w:rPr>
        <w:tab/>
        <w:tab/>
      </w:r>
      <w:r>
        <w:t xml:space="preserve">,</w:t>
      </w:r>
      <w:r>
        <w:rPr>
          <w:spacing w:val="-14"/>
        </w:rPr>
        <w:t xml:space="preserve"> </w:t>
      </w:r>
      <w:r>
        <w:t xml:space="preserve">solicita</w:t>
      </w:r>
      <w:r>
        <w:rPr>
          <w:spacing w:val="-14"/>
        </w:rPr>
        <w:t xml:space="preserve"> </w:t>
      </w:r>
      <w:r>
        <w:t xml:space="preserve">a</w:t>
      </w:r>
      <w:r>
        <w:rPr>
          <w:spacing w:val="-14"/>
        </w:rPr>
        <w:t xml:space="preserve"> </w:t>
      </w:r>
      <w:r>
        <w:t xml:space="preserve">V.ª</w:t>
      </w:r>
      <w:r>
        <w:rPr>
          <w:spacing w:val="-13"/>
        </w:rPr>
        <w:t xml:space="preserve"> </w:t>
      </w:r>
      <w:r>
        <w:t xml:space="preserve">Ex.ª</w:t>
      </w:r>
      <w:r>
        <w:rPr>
          <w:spacing w:val="-14"/>
        </w:rPr>
        <w:t xml:space="preserve"> </w:t>
      </w:r>
      <w:r>
        <w:t xml:space="preserve">mande</w:t>
      </w:r>
      <w:r>
        <w:rPr>
          <w:spacing w:val="-14"/>
        </w:rPr>
        <w:t xml:space="preserve"> </w:t>
      </w:r>
      <w:r>
        <w:t xml:space="preserve">proceder</w:t>
      </w:r>
      <w:r>
        <w:rPr>
          <w:spacing w:val="-14"/>
        </w:rPr>
        <w:t xml:space="preserve"> </w:t>
      </w:r>
      <w:r>
        <w:t xml:space="preserve">à</w:t>
      </w:r>
      <w:r>
        <w:rPr>
          <w:spacing w:val="-13"/>
        </w:rPr>
        <w:t xml:space="preserve"> </w:t>
      </w:r>
      <w:r>
        <w:t xml:space="preserve">retificação das cotações da prova de </w:t>
      </w:r>
      <w:r>
        <w:rPr>
          <w:u w:val="single"/>
        </w:rPr>
        <w:tab/>
        <w:tab/>
        <w:tab/>
        <w:tab/>
      </w:r>
      <w:r>
        <w:t xml:space="preserve">, código </w:t>
      </w:r>
      <w:r>
        <w:rPr>
          <w:u w:val="single"/>
        </w:rPr>
        <w:tab/>
      </w:r>
      <w:r>
        <w:t xml:space="preserve">,</w:t>
      </w:r>
      <w:r>
        <w:rPr>
          <w:spacing w:val="-8"/>
        </w:rPr>
        <w:t xml:space="preserve"> </w:t>
      </w:r>
      <w:r>
        <w:t xml:space="preserve">que realizou no dia </w:t>
      </w:r>
      <w:r>
        <w:rPr>
          <w:spacing w:val="80"/>
          <w:u w:val="single"/>
        </w:rPr>
        <w:t xml:space="preserve">  </w:t>
      </w:r>
      <w:r>
        <w:t xml:space="preserve">de </w:t>
      </w:r>
      <w:r>
        <w:rPr>
          <w:u w:val="single"/>
        </w:rPr>
        <w:tab/>
        <w:tab/>
      </w:r>
      <w:r>
        <w:t xml:space="preserve">de </w:t>
      </w:r>
      <w:r>
        <w:rPr>
          <w:u w:val="single"/>
        </w:rPr>
        <w:tab/>
      </w:r>
      <w:r>
        <w:t xml:space="preserve">, na Escola </w:t>
      </w:r>
      <w:r>
        <w:rPr>
          <w:u w:val="single"/>
        </w:rPr>
        <w:tab/>
        <w:tab/>
        <w:tab/>
      </w:r>
      <w:r>
        <w:t xml:space="preserve">,</w:t>
      </w:r>
      <w:r>
        <w:rPr>
          <w:spacing w:val="-14"/>
        </w:rPr>
        <w:t xml:space="preserve"> </w:t>
      </w:r>
      <w:r>
        <w:t xml:space="preserve">por razões de se ter verificado:</w:t>
      </w:r>
      <w:r/>
    </w:p>
    <w:p>
      <w:pPr>
        <w:pStyle w:val="733"/>
        <w:numPr>
          <w:ilvl w:val="0"/>
          <w:numId w:val="1"/>
        </w:numPr>
        <w:pBdr/>
        <w:tabs>
          <w:tab w:val="left" w:leader="none" w:pos="826"/>
        </w:tabs>
        <w:spacing w:after="0" w:before="2" w:line="240" w:lineRule="auto"/>
        <w:ind w:right="0" w:hanging="476" w:left="826"/>
        <w:jc w:val="both"/>
        <w:rPr>
          <w:sz w:val="22"/>
        </w:rPr>
      </w:pPr>
      <w:r>
        <w:rPr>
          <w:sz w:val="22"/>
        </w:rPr>
        <w:t xml:space="preserve">erro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de</w:t>
      </w:r>
      <w:r>
        <w:rPr>
          <w:spacing w:val="-4"/>
          <w:sz w:val="22"/>
        </w:rPr>
        <w:t xml:space="preserve"> soma</w:t>
      </w:r>
      <w:r>
        <w:rPr>
          <w:sz w:val="22"/>
        </w:rPr>
      </w:r>
    </w:p>
    <w:p>
      <w:pPr>
        <w:pStyle w:val="732"/>
        <w:pBdr/>
        <w:spacing w:before="69"/>
        <w:ind/>
        <w:rPr/>
      </w:pPr>
      <w:r/>
      <w:r/>
    </w:p>
    <w:p>
      <w:pPr>
        <w:pStyle w:val="733"/>
        <w:numPr>
          <w:ilvl w:val="0"/>
          <w:numId w:val="1"/>
        </w:numPr>
        <w:pBdr/>
        <w:tabs>
          <w:tab w:val="left" w:leader="none" w:pos="826"/>
        </w:tabs>
        <w:spacing w:after="0" w:before="0" w:line="240" w:lineRule="auto"/>
        <w:ind w:right="0" w:hanging="476" w:left="826"/>
        <w:jc w:val="both"/>
        <w:rPr>
          <w:sz w:val="22"/>
        </w:rPr>
      </w:pPr>
      <w:r>
        <w:rPr>
          <w:sz w:val="22"/>
        </w:rPr>
        <w:t xml:space="preserve">erro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de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classificação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nos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itens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de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 xml:space="preserve">seleção</w:t>
      </w:r>
      <w:r>
        <w:rPr>
          <w:sz w:val="22"/>
        </w:rPr>
      </w:r>
    </w:p>
    <w:p>
      <w:pPr>
        <w:pStyle w:val="732"/>
        <w:pBdr/>
        <w:spacing/>
        <w:ind/>
        <w:rPr/>
      </w:pPr>
      <w:r/>
      <w:r/>
    </w:p>
    <w:p>
      <w:pPr>
        <w:pStyle w:val="732"/>
        <w:pBdr/>
        <w:spacing/>
        <w:ind/>
        <w:rPr/>
      </w:pPr>
      <w:r/>
      <w:r/>
    </w:p>
    <w:p>
      <w:pPr>
        <w:pStyle w:val="732"/>
        <w:pBdr/>
        <w:spacing/>
        <w:ind/>
        <w:rPr/>
      </w:pPr>
      <w:r/>
      <w:r/>
    </w:p>
    <w:p>
      <w:pPr>
        <w:pStyle w:val="732"/>
        <w:pBdr/>
        <w:spacing w:before="66"/>
        <w:ind/>
        <w:rPr/>
      </w:pPr>
      <w:r/>
      <w:r/>
    </w:p>
    <w:p>
      <w:pPr>
        <w:pStyle w:val="732"/>
        <w:pBdr/>
        <w:spacing/>
        <w:ind w:left="350"/>
        <w:jc w:val="both"/>
        <w:rPr/>
      </w:pPr>
      <w:r>
        <w:rPr>
          <w:spacing w:val="-2"/>
        </w:rPr>
        <w:t xml:space="preserve">Pede</w:t>
      </w:r>
      <w:r>
        <w:rPr>
          <w:spacing w:val="-9"/>
        </w:rPr>
        <w:t xml:space="preserve"> </w:t>
      </w:r>
      <w:r>
        <w:rPr>
          <w:spacing w:val="-2"/>
        </w:rPr>
        <w:t xml:space="preserve">deferimento.</w:t>
      </w:r>
      <w:r/>
    </w:p>
    <w:p>
      <w:pPr>
        <w:pStyle w:val="732"/>
        <w:pBdr/>
        <w:spacing/>
        <w:ind/>
        <w:rPr/>
      </w:pPr>
      <w:r/>
      <w:r/>
    </w:p>
    <w:p>
      <w:pPr>
        <w:pStyle w:val="732"/>
        <w:pBdr/>
        <w:spacing w:before="1"/>
        <w:ind/>
        <w:rPr/>
      </w:pPr>
      <w:r/>
      <w:r/>
    </w:p>
    <w:p>
      <w:pPr>
        <w:pBdr/>
        <w:tabs>
          <w:tab w:val="left" w:leader="none" w:pos="3308"/>
          <w:tab w:val="left" w:leader="none" w:pos="3857"/>
          <w:tab w:val="left" w:leader="none" w:pos="4503"/>
          <w:tab w:val="left" w:leader="none" w:pos="5371"/>
        </w:tabs>
        <w:spacing w:before="0"/>
        <w:ind w:right="0" w:firstLine="0" w:left="336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 xml:space="preserve">, </w:t>
      </w:r>
      <w:r>
        <w:rPr>
          <w:sz w:val="22"/>
          <w:u w:val="single"/>
        </w:rPr>
        <w:tab/>
      </w:r>
      <w:r>
        <w:rPr>
          <w:sz w:val="22"/>
        </w:rPr>
        <w:t xml:space="preserve">/ </w:t>
      </w:r>
      <w:r>
        <w:rPr>
          <w:sz w:val="22"/>
          <w:u w:val="single"/>
        </w:rPr>
        <w:tab/>
      </w:r>
      <w:r>
        <w:rPr>
          <w:sz w:val="22"/>
        </w:rPr>
        <w:t xml:space="preserve">/ </w:t>
      </w:r>
      <w:r>
        <w:rPr>
          <w:sz w:val="22"/>
          <w:u w:val="single"/>
        </w:rPr>
        <w:tab/>
      </w:r>
      <w:r>
        <w:rPr>
          <w:sz w:val="22"/>
        </w:rPr>
      </w:r>
    </w:p>
    <w:p>
      <w:pPr>
        <w:pStyle w:val="732"/>
        <w:pBdr/>
        <w:spacing/>
        <w:ind/>
        <w:rPr/>
      </w:pPr>
      <w:r/>
      <w:r/>
    </w:p>
    <w:p>
      <w:pPr>
        <w:pStyle w:val="732"/>
        <w:pBdr/>
        <w:spacing/>
        <w:ind/>
        <w:rPr/>
      </w:pPr>
      <w:r/>
      <w:r/>
    </w:p>
    <w:p>
      <w:pPr>
        <w:pStyle w:val="732"/>
        <w:pBdr/>
        <w:spacing/>
        <w:ind w:left="1764"/>
        <w:rPr/>
      </w:pPr>
      <w:r>
        <w:t xml:space="preserve">O</w:t>
      </w:r>
      <w:r>
        <w:rPr>
          <w:spacing w:val="-14"/>
        </w:rPr>
        <w:t xml:space="preserve"> </w:t>
      </w:r>
      <w:r>
        <w:t xml:space="preserve">Aluno/Encarregado</w:t>
      </w:r>
      <w:r>
        <w:rPr>
          <w:spacing w:val="-14"/>
        </w:rPr>
        <w:t xml:space="preserve"> </w:t>
      </w:r>
      <w:r>
        <w:t xml:space="preserve">de</w:t>
      </w:r>
      <w:r>
        <w:rPr>
          <w:spacing w:val="-13"/>
        </w:rPr>
        <w:t xml:space="preserve"> </w:t>
      </w:r>
      <w:r>
        <w:t xml:space="preserve">Educação</w:t>
      </w:r>
      <w:r>
        <w:rPr>
          <w:spacing w:val="-12"/>
        </w:rPr>
        <w:t xml:space="preserve"> </w:t>
      </w:r>
      <w:r>
        <w:t xml:space="preserve">(quando</w:t>
      </w:r>
      <w:r>
        <w:rPr>
          <w:spacing w:val="-14"/>
        </w:rPr>
        <w:t xml:space="preserve"> </w:t>
      </w:r>
      <w:r>
        <w:t xml:space="preserve">o</w:t>
      </w:r>
      <w:r>
        <w:rPr>
          <w:spacing w:val="-13"/>
        </w:rPr>
        <w:t xml:space="preserve"> </w:t>
      </w:r>
      <w:r>
        <w:t xml:space="preserve">aluno</w:t>
      </w:r>
      <w:r>
        <w:rPr>
          <w:spacing w:val="-14"/>
        </w:rPr>
        <w:t xml:space="preserve"> </w:t>
      </w:r>
      <w:r>
        <w:t xml:space="preserve">for</w:t>
      </w:r>
      <w:r>
        <w:rPr>
          <w:spacing w:val="-13"/>
        </w:rPr>
        <w:t xml:space="preserve"> </w:t>
      </w:r>
      <w:r>
        <w:rPr>
          <w:spacing w:val="-2"/>
        </w:rPr>
        <w:t xml:space="preserve">menor)</w:t>
      </w:r>
      <w:r/>
    </w:p>
    <w:p>
      <w:pPr>
        <w:pStyle w:val="732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32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32"/>
        <w:pBdr/>
        <w:spacing w:before="19"/>
        <w:ind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1922017</wp:posOffset>
                </wp:positionH>
                <wp:positionV relativeFrom="paragraph">
                  <wp:posOffset>171456</wp:posOffset>
                </wp:positionV>
                <wp:extent cx="3005455" cy="1270"/>
                <wp:effectExtent l="0" t="0" r="0" b="0"/>
                <wp:wrapTopAndBottom/>
                <wp:docPr id="6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9" name="Graphic 9"/>
                      <wps:cNvSpPr/>
                      <wps:spPr bwMode="auto">
                        <a:xfrm>
                          <a:off x="0" y="0"/>
                          <a:ext cx="3005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5455" h="0" fill="norm" stroke="1" extrusionOk="0">
                              <a:moveTo>
                                <a:pt x="0" y="0"/>
                              </a:moveTo>
                              <a:lnTo>
                                <a:pt x="3005218" y="0"/>
                              </a:lnTo>
                            </a:path>
                          </a:pathLst>
                        </a:custGeom>
                        <a:ln w="93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-487587840;o:allowoverlap:true;o:allowincell:true;mso-position-horizontal-relative:page;margin-left:151.34pt;mso-position-horizontal:absolute;mso-position-vertical-relative:text;margin-top:13.50pt;mso-position-vertical:absolute;width:236.65pt;height:0.10pt;mso-wrap-distance-left:0.00pt;mso-wrap-distance-top:0.00pt;mso-wrap-distance-right:0.00pt;mso-wrap-distance-bottom:0.00pt;visibility:visible;" path="m0,0l99991,0e" coordsize="100000,100000" filled="f" strokecolor="#000000" strokeweight="0.74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732"/>
        <w:pBdr/>
        <w:spacing w:before="143"/>
        <w:ind w:right="978"/>
        <w:jc w:val="center"/>
        <w:rPr/>
      </w:pPr>
      <w:r>
        <w:rPr>
          <w:spacing w:val="-2"/>
        </w:rPr>
        <w:t xml:space="preserve">(Assinatura)</w:t>
      </w:r>
      <w:r/>
    </w:p>
    <w:p>
      <w:pPr>
        <w:pStyle w:val="732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732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732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732"/>
        <w:pBdr/>
        <w:spacing w:before="56"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Bdr/>
        <w:spacing w:before="0"/>
        <w:ind w:right="0" w:firstLine="0" w:left="4"/>
        <w:jc w:val="left"/>
        <w:rPr>
          <w:sz w:val="18"/>
        </w:rPr>
      </w:pPr>
      <w:r>
        <w:rPr>
          <w:sz w:val="18"/>
        </w:rPr>
        <w:t xml:space="preserve">(*)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Ou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documento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de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identificação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que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 xml:space="preserve">substitua.</w:t>
      </w:r>
      <w:r>
        <w:rPr>
          <w:sz w:val="18"/>
        </w:rPr>
      </w:r>
    </w:p>
    <w:p>
      <w:pPr>
        <w:pStyle w:val="732"/>
        <w:pBdr/>
        <w:spacing w:before="237"/>
        <w:ind/>
        <w:rPr/>
      </w:pPr>
      <w:r/>
      <w:r/>
    </w:p>
    <w:p>
      <w:pPr>
        <w:pBdr/>
        <w:spacing w:before="0"/>
        <w:ind w:right="0" w:firstLine="0" w:left="710"/>
        <w:jc w:val="left"/>
        <w:rPr>
          <w:i/>
          <w:sz w:val="22"/>
        </w:rPr>
      </w:pPr>
      <w:r>
        <w:rPr>
          <w:i/>
          <w:sz w:val="22"/>
        </w:rPr>
        <w:t xml:space="preserve">Preencher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 xml:space="preserve">em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duplicado,</w:t>
      </w:r>
      <w:r>
        <w:rPr>
          <w:i/>
          <w:spacing w:val="-11"/>
          <w:sz w:val="22"/>
        </w:rPr>
        <w:t xml:space="preserve"> </w:t>
      </w:r>
      <w:r>
        <w:rPr>
          <w:i/>
          <w:sz w:val="22"/>
        </w:rPr>
        <w:t xml:space="preserve">sendo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um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 xml:space="preserve">dos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exemplares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 xml:space="preserve">devolvido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ao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 xml:space="preserve">aluno,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como</w:t>
      </w:r>
      <w:r>
        <w:rPr>
          <w:i/>
          <w:spacing w:val="-12"/>
          <w:sz w:val="22"/>
        </w:rPr>
        <w:t xml:space="preserve"> </w:t>
      </w:r>
      <w:r>
        <w:rPr>
          <w:i/>
          <w:spacing w:val="-2"/>
          <w:sz w:val="22"/>
        </w:rPr>
        <w:t xml:space="preserve">recibo.</w:t>
      </w:r>
      <w:r>
        <w:rPr>
          <w:i/>
          <w:sz w:val="22"/>
        </w:rPr>
      </w:r>
    </w:p>
    <w:sectPr>
      <w:footerReference w:type="default" r:id="rId9"/>
      <w:footnotePr/>
      <w:endnotePr/>
      <w:type w:val="continuous"/>
      <w:pgSz w:h="16840" w:orient="portrait" w:w="11910"/>
      <w:pgMar w:top="340" w:right="850" w:bottom="1440" w:left="708" w:header="0" w:footer="1257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Franklin Gothic Medium">
    <w:panose1 w:val="020B06030201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41760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9754710</wp:posOffset>
              </wp:positionV>
              <wp:extent cx="6141720" cy="2851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1" name="Textbox 1"/>
                    <wps:cNvSpPr txBox="1"/>
                    <wps:spPr bwMode="auto">
                      <a:xfrm>
                        <a:off x="0" y="0"/>
                        <a:ext cx="614172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before="20"/>
                            <w:ind w:right="18" w:firstLine="0" w:left="2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NORMA</w:t>
                          </w:r>
                          <w:r>
                            <w:rPr>
                              <w:sz w:val="18"/>
                            </w:rPr>
                            <w:t xml:space="preserve">03/JNE/2026</w:t>
                          </w:r>
                          <w:r>
                            <w:rPr>
                              <w:sz w:val="18"/>
                            </w:rPr>
                            <w:t xml:space="preserve">–</w:t>
                          </w:r>
                          <w:r>
                            <w:rPr>
                              <w:sz w:val="18"/>
                            </w:rPr>
                            <w:t xml:space="preserve">Instruções</w:t>
                          </w:r>
                          <w:r>
                            <w:rPr>
                              <w:sz w:val="18"/>
                            </w:rPr>
                            <w:t xml:space="preserve"> para </w:t>
                          </w:r>
                          <w:r>
                            <w:rPr>
                              <w:sz w:val="18"/>
                            </w:rPr>
                            <w:t xml:space="preserve">Classificação</w:t>
                          </w:r>
                          <w:r>
                            <w:rPr>
                              <w:sz w:val="18"/>
                            </w:rPr>
                            <w:t xml:space="preserve">|</w:t>
                          </w:r>
                          <w:r>
                            <w:rPr>
                              <w:sz w:val="18"/>
                            </w:rPr>
                            <w:t xml:space="preserve">Reapreciação</w:t>
                          </w:r>
                          <w:r>
                            <w:rPr>
                              <w:sz w:val="18"/>
                            </w:rPr>
                            <w:t xml:space="preserve">|</w:t>
                          </w:r>
                          <w:r>
                            <w:rPr>
                              <w:sz w:val="18"/>
                            </w:rPr>
                            <w:t xml:space="preserve">Reclamação</w:t>
                          </w:r>
                          <w:r>
                            <w:rPr>
                              <w:sz w:val="18"/>
                            </w:rPr>
                            <w:t xml:space="preserve"> de </w:t>
                          </w:r>
                          <w:r>
                            <w:rPr>
                              <w:sz w:val="18"/>
                            </w:rPr>
                            <w:t xml:space="preserve">Prova s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sz w:val="18"/>
                            </w:rPr>
                            <w:t xml:space="preserve">Exames </w:t>
                          </w:r>
                          <w:r>
                            <w:rPr>
                              <w:sz w:val="18"/>
                            </w:rPr>
                            <w:t xml:space="preserve">dos </w:t>
                          </w:r>
                          <w:r>
                            <w:rPr>
                              <w:sz w:val="18"/>
                            </w:rPr>
                            <w:t xml:space="preserve">Ensinos </w:t>
                          </w:r>
                          <w:r>
                            <w:rPr>
                              <w:sz w:val="18"/>
                            </w:rPr>
                            <w:t xml:space="preserve">Básico e Secundário</w:t>
                          </w:r>
                          <w:r>
                            <w:rPr>
                              <w:sz w:val="18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7541760;o:allowoverlap:true;o:allowincell:true;mso-position-horizontal-relative:page;margin-left:69.94pt;mso-position-horizontal:absolute;mso-position-vertical-relative:page;margin-top:768.09pt;mso-position-vertical:absolute;width:483.60pt;height:22.4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before="20"/>
                      <w:ind w:right="18" w:firstLine="0" w:left="2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NORMA</w:t>
                    </w:r>
                    <w:r>
                      <w:rPr>
                        <w:sz w:val="18"/>
                      </w:rPr>
                      <w:t xml:space="preserve">03/JNE/2026</w:t>
                    </w:r>
                    <w:r>
                      <w:rPr>
                        <w:sz w:val="18"/>
                      </w:rPr>
                      <w:t xml:space="preserve">–</w:t>
                    </w:r>
                    <w:r>
                      <w:rPr>
                        <w:sz w:val="18"/>
                      </w:rPr>
                      <w:t xml:space="preserve">Instruções</w:t>
                    </w:r>
                    <w:r>
                      <w:rPr>
                        <w:sz w:val="18"/>
                      </w:rPr>
                      <w:t xml:space="preserve"> para </w:t>
                    </w:r>
                    <w:r>
                      <w:rPr>
                        <w:sz w:val="18"/>
                      </w:rPr>
                      <w:t xml:space="preserve">Classificação</w:t>
                    </w:r>
                    <w:r>
                      <w:rPr>
                        <w:sz w:val="18"/>
                      </w:rPr>
                      <w:t xml:space="preserve">|</w:t>
                    </w:r>
                    <w:r>
                      <w:rPr>
                        <w:sz w:val="18"/>
                      </w:rPr>
                      <w:t xml:space="preserve">Reapreciação</w:t>
                    </w:r>
                    <w:r>
                      <w:rPr>
                        <w:sz w:val="18"/>
                      </w:rPr>
                      <w:t xml:space="preserve">|</w:t>
                    </w:r>
                    <w:r>
                      <w:rPr>
                        <w:sz w:val="18"/>
                      </w:rPr>
                      <w:t xml:space="preserve">Reclamação</w:t>
                    </w:r>
                    <w:r>
                      <w:rPr>
                        <w:sz w:val="18"/>
                      </w:rPr>
                      <w:t xml:space="preserve"> de </w:t>
                    </w:r>
                    <w:r>
                      <w:rPr>
                        <w:sz w:val="18"/>
                      </w:rPr>
                      <w:t xml:space="preserve">Prova s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sz w:val="18"/>
                      </w:rPr>
                      <w:t xml:space="preserve">Exames </w:t>
                    </w:r>
                    <w:r>
                      <w:rPr>
                        <w:sz w:val="18"/>
                      </w:rPr>
                      <w:t xml:space="preserve">dos </w:t>
                    </w:r>
                    <w:r>
                      <w:rPr>
                        <w:sz w:val="18"/>
                      </w:rPr>
                      <w:t xml:space="preserve">Ensinos </w:t>
                    </w:r>
                    <w:r>
                      <w:rPr>
                        <w:sz w:val="18"/>
                      </w:rPr>
                      <w:t xml:space="preserve">Básico e Secundário</w:t>
                    </w:r>
                    <w:r>
                      <w:rPr>
                        <w:sz w:val="1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□"/>
      <w:numFmt w:val="bullet"/>
      <w:pPr>
        <w:pBdr/>
        <w:spacing/>
        <w:ind w:hanging="478" w:left="828"/>
      </w:pPr>
      <w:rPr>
        <w:rFonts w:hint="default" w:ascii="Franklin Gothic Medium" w:hAnsi="Franklin Gothic Medium" w:eastAsia="Franklin Gothic Medium" w:cs="Franklin Gothic Medium"/>
        <w:b w:val="0"/>
        <w:bCs w:val="0"/>
        <w:i w:val="0"/>
        <w:iCs w:val="0"/>
        <w:spacing w:val="0"/>
        <w:sz w:val="56"/>
        <w:szCs w:val="56"/>
        <w:lang w:val="pt-P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478" w:left="1772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78" w:left="2725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78" w:left="3678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78" w:left="4631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78" w:left="5584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78" w:left="653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78" w:left="7489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78" w:left="8442"/>
      </w:pPr>
      <w:rPr>
        <w:rFonts w:hint="default"/>
        <w:lang w:val="pt-PT" w:eastAsia="en-US" w:bidi="ar-SA"/>
      </w:rPr>
      <w:start w:val="0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1"/>
    <w:next w:val="73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1"/>
    <w:next w:val="73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1"/>
    <w:next w:val="73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1"/>
    <w:next w:val="73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1"/>
    <w:next w:val="73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1"/>
    <w:next w:val="73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1"/>
    <w:next w:val="73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1"/>
    <w:next w:val="73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1"/>
    <w:next w:val="73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1"/>
    <w:next w:val="73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1"/>
    <w:next w:val="73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1"/>
    <w:next w:val="73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2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1"/>
    <w:next w:val="73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3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28"/>
    <w:link w:val="176"/>
    <w:uiPriority w:val="99"/>
    <w:pPr>
      <w:pBdr/>
      <w:spacing/>
      <w:ind/>
    </w:pPr>
  </w:style>
  <w:style w:type="paragraph" w:styleId="178">
    <w:name w:val="Footer"/>
    <w:basedOn w:val="73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28"/>
    <w:link w:val="178"/>
    <w:uiPriority w:val="99"/>
    <w:pPr>
      <w:pBdr/>
      <w:spacing/>
      <w:ind/>
    </w:pPr>
  </w:style>
  <w:style w:type="paragraph" w:styleId="180">
    <w:name w:val="Caption"/>
    <w:basedOn w:val="731"/>
    <w:next w:val="73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1"/>
    <w:next w:val="731"/>
    <w:uiPriority w:val="39"/>
    <w:unhideWhenUsed/>
    <w:pPr>
      <w:pBdr/>
      <w:spacing w:after="100"/>
      <w:ind/>
    </w:pPr>
  </w:style>
  <w:style w:type="paragraph" w:styleId="190">
    <w:name w:val="toc 2"/>
    <w:basedOn w:val="731"/>
    <w:next w:val="731"/>
    <w:uiPriority w:val="39"/>
    <w:unhideWhenUsed/>
    <w:pPr>
      <w:pBdr/>
      <w:spacing w:after="100"/>
      <w:ind w:left="220"/>
    </w:pPr>
  </w:style>
  <w:style w:type="paragraph" w:styleId="191">
    <w:name w:val="toc 3"/>
    <w:basedOn w:val="731"/>
    <w:next w:val="731"/>
    <w:uiPriority w:val="39"/>
    <w:unhideWhenUsed/>
    <w:pPr>
      <w:pBdr/>
      <w:spacing w:after="100"/>
      <w:ind w:left="440"/>
    </w:pPr>
  </w:style>
  <w:style w:type="paragraph" w:styleId="192">
    <w:name w:val="toc 4"/>
    <w:basedOn w:val="731"/>
    <w:next w:val="731"/>
    <w:uiPriority w:val="39"/>
    <w:unhideWhenUsed/>
    <w:pPr>
      <w:pBdr/>
      <w:spacing w:after="100"/>
      <w:ind w:left="660"/>
    </w:pPr>
  </w:style>
  <w:style w:type="paragraph" w:styleId="193">
    <w:name w:val="toc 5"/>
    <w:basedOn w:val="731"/>
    <w:next w:val="731"/>
    <w:uiPriority w:val="39"/>
    <w:unhideWhenUsed/>
    <w:pPr>
      <w:pBdr/>
      <w:spacing w:after="100"/>
      <w:ind w:left="880"/>
    </w:pPr>
  </w:style>
  <w:style w:type="paragraph" w:styleId="194">
    <w:name w:val="toc 6"/>
    <w:basedOn w:val="731"/>
    <w:next w:val="731"/>
    <w:uiPriority w:val="39"/>
    <w:unhideWhenUsed/>
    <w:pPr>
      <w:pBdr/>
      <w:spacing w:after="100"/>
      <w:ind w:left="1100"/>
    </w:pPr>
  </w:style>
  <w:style w:type="paragraph" w:styleId="195">
    <w:name w:val="toc 7"/>
    <w:basedOn w:val="731"/>
    <w:next w:val="731"/>
    <w:uiPriority w:val="39"/>
    <w:unhideWhenUsed/>
    <w:pPr>
      <w:pBdr/>
      <w:spacing w:after="100"/>
      <w:ind w:left="1320"/>
    </w:pPr>
  </w:style>
  <w:style w:type="paragraph" w:styleId="196">
    <w:name w:val="toc 8"/>
    <w:basedOn w:val="731"/>
    <w:next w:val="731"/>
    <w:uiPriority w:val="39"/>
    <w:unhideWhenUsed/>
    <w:pPr>
      <w:pBdr/>
      <w:spacing w:after="100"/>
      <w:ind w:left="1540"/>
    </w:pPr>
  </w:style>
  <w:style w:type="paragraph" w:styleId="197">
    <w:name w:val="toc 9"/>
    <w:basedOn w:val="731"/>
    <w:next w:val="73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1"/>
    <w:next w:val="731"/>
    <w:uiPriority w:val="99"/>
    <w:unhideWhenUsed/>
    <w:pPr>
      <w:pBdr/>
      <w:spacing w:after="0" w:afterAutospacing="0"/>
      <w:ind/>
    </w:pPr>
  </w:style>
  <w:style w:type="character" w:styleId="728" w:default="1">
    <w:name w:val="Default Paragraph Font"/>
    <w:uiPriority w:val="1"/>
    <w:semiHidden/>
    <w:unhideWhenUsed/>
    <w:pPr>
      <w:pBdr/>
      <w:spacing/>
      <w:ind/>
    </w:pPr>
  </w:style>
  <w:style w:type="table" w:styleId="729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0" w:default="1">
    <w:name w:val="No List"/>
    <w:uiPriority w:val="99"/>
    <w:semiHidden/>
    <w:unhideWhenUsed/>
    <w:pPr>
      <w:pBdr/>
      <w:spacing/>
      <w:ind/>
    </w:pPr>
  </w:style>
  <w:style w:type="paragraph" w:styleId="731" w:default="1">
    <w:name w:val="Normal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lang w:val="pt-PT" w:eastAsia="en-US" w:bidi="ar-SA"/>
    </w:rPr>
  </w:style>
  <w:style w:type="paragraph" w:styleId="732">
    <w:name w:val="Body Text"/>
    <w:basedOn w:val="731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sz w:val="22"/>
      <w:szCs w:val="22"/>
      <w:lang w:val="pt-PT" w:eastAsia="en-US" w:bidi="ar-SA"/>
    </w:rPr>
  </w:style>
  <w:style w:type="paragraph" w:styleId="733">
    <w:name w:val="List Paragraph"/>
    <w:basedOn w:val="731"/>
    <w:uiPriority w:val="1"/>
    <w:qFormat/>
    <w:pPr>
      <w:pBdr/>
      <w:spacing/>
      <w:ind w:hanging="476" w:left="826"/>
      <w:jc w:val="both"/>
    </w:pPr>
    <w:rPr>
      <w:rFonts w:ascii="Franklin Gothic Medium" w:hAnsi="Franklin Gothic Medium" w:eastAsia="Franklin Gothic Medium" w:cs="Franklin Gothic Medium"/>
      <w:lang w:val="pt-PT" w:eastAsia="en-US" w:bidi="ar-SA"/>
    </w:rPr>
  </w:style>
  <w:style w:type="paragraph" w:styleId="734">
    <w:name w:val="Table Paragraph"/>
    <w:basedOn w:val="731"/>
    <w:uiPriority w:val="1"/>
    <w:qFormat/>
    <w:pPr>
      <w:pBdr/>
      <w:spacing/>
      <w:ind/>
    </w:pPr>
    <w:rPr>
      <w:lang w:val="pt-P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rjcosta</dc:creator>
  <cp:revision>1</cp:revision>
  <dcterms:created xsi:type="dcterms:W3CDTF">2026-07-21T09:12:47Z</dcterms:created>
  <dcterms:modified xsi:type="dcterms:W3CDTF">2026-07-21T09:15:22Z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para Microsoft 365</vt:lpwstr>
  </property>
</Properties>
</file>